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85" w:rsidRPr="00A94593" w:rsidRDefault="008E4C44" w:rsidP="00A945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OLUMSUZ DAVRANIŞLARDA İZLENECEK YOLLAR</w:t>
      </w:r>
    </w:p>
    <w:p w:rsidR="008C4BA3" w:rsidRPr="00A94593" w:rsidRDefault="008C4BA3">
      <w:pPr>
        <w:rPr>
          <w:rFonts w:ascii="Times New Roman" w:hAnsi="Times New Roman" w:cs="Times New Roman"/>
          <w:sz w:val="26"/>
          <w:szCs w:val="26"/>
        </w:rPr>
      </w:pPr>
    </w:p>
    <w:p w:rsidR="008C4BA3" w:rsidRPr="00A94593" w:rsidRDefault="008C4BA3">
      <w:pPr>
        <w:rPr>
          <w:rFonts w:ascii="Times New Roman" w:hAnsi="Times New Roman" w:cs="Times New Roman"/>
          <w:b/>
          <w:sz w:val="26"/>
          <w:szCs w:val="26"/>
        </w:rPr>
      </w:pPr>
      <w:r w:rsidRPr="00A94593">
        <w:rPr>
          <w:rFonts w:ascii="Times New Roman" w:hAnsi="Times New Roman" w:cs="Times New Roman"/>
          <w:b/>
          <w:sz w:val="26"/>
          <w:szCs w:val="26"/>
        </w:rPr>
        <w:t>Örnek Olay</w:t>
      </w:r>
    </w:p>
    <w:p w:rsidR="008C4BA3" w:rsidRPr="00A94593" w:rsidRDefault="008C4BA3" w:rsidP="008C4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>Öğrenci sınıfta ders işlenmesini engelleyici hareketlerde bulunuyor.</w:t>
      </w:r>
    </w:p>
    <w:p w:rsidR="008C4BA3" w:rsidRPr="00A94593" w:rsidRDefault="008C4BA3" w:rsidP="008C4BA3">
      <w:pPr>
        <w:rPr>
          <w:rFonts w:ascii="Times New Roman" w:hAnsi="Times New Roman" w:cs="Times New Roman"/>
          <w:sz w:val="26"/>
          <w:szCs w:val="26"/>
        </w:rPr>
      </w:pPr>
    </w:p>
    <w:p w:rsidR="008C4BA3" w:rsidRPr="00A94593" w:rsidRDefault="008C4BA3" w:rsidP="008C4BA3">
      <w:pPr>
        <w:rPr>
          <w:rFonts w:ascii="Times New Roman" w:hAnsi="Times New Roman" w:cs="Times New Roman"/>
          <w:b/>
          <w:sz w:val="26"/>
          <w:szCs w:val="26"/>
        </w:rPr>
      </w:pPr>
      <w:r w:rsidRPr="00A94593">
        <w:rPr>
          <w:rFonts w:ascii="Times New Roman" w:hAnsi="Times New Roman" w:cs="Times New Roman"/>
          <w:b/>
          <w:sz w:val="26"/>
          <w:szCs w:val="26"/>
        </w:rPr>
        <w:t>1.Yöntem</w:t>
      </w:r>
    </w:p>
    <w:p w:rsidR="008C4BA3" w:rsidRPr="00A94593" w:rsidRDefault="008C4BA3" w:rsidP="008C4BA3">
      <w:p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>- Öğrenciye yaptığı hareketin</w:t>
      </w:r>
      <w:r w:rsidR="00A94593" w:rsidRPr="00A94593">
        <w:rPr>
          <w:rFonts w:ascii="Times New Roman" w:hAnsi="Times New Roman" w:cs="Times New Roman"/>
          <w:sz w:val="26"/>
          <w:szCs w:val="26"/>
        </w:rPr>
        <w:t xml:space="preserve"> hatalı ve</w:t>
      </w:r>
      <w:r w:rsidRPr="00A94593">
        <w:rPr>
          <w:rFonts w:ascii="Times New Roman" w:hAnsi="Times New Roman" w:cs="Times New Roman"/>
          <w:sz w:val="26"/>
          <w:szCs w:val="26"/>
        </w:rPr>
        <w:t xml:space="preserve"> yaptırım gerektiren bir davranış olduğu anlatılır ve </w:t>
      </w:r>
      <w:r w:rsidR="00A94593">
        <w:rPr>
          <w:rFonts w:ascii="Times New Roman" w:hAnsi="Times New Roman" w:cs="Times New Roman"/>
          <w:sz w:val="26"/>
          <w:szCs w:val="26"/>
        </w:rPr>
        <w:t>karşılıklı olarak “</w:t>
      </w:r>
      <w:r w:rsidR="00A94593" w:rsidRPr="00A94593">
        <w:rPr>
          <w:rFonts w:ascii="Times New Roman" w:hAnsi="Times New Roman" w:cs="Times New Roman"/>
          <w:b/>
          <w:sz w:val="26"/>
          <w:szCs w:val="26"/>
        </w:rPr>
        <w:t>Ö</w:t>
      </w:r>
      <w:r w:rsidRPr="00A94593">
        <w:rPr>
          <w:rFonts w:ascii="Times New Roman" w:hAnsi="Times New Roman" w:cs="Times New Roman"/>
          <w:b/>
          <w:sz w:val="26"/>
          <w:szCs w:val="26"/>
        </w:rPr>
        <w:t>ğrenci</w:t>
      </w:r>
      <w:r w:rsidR="00A94593" w:rsidRPr="00A94593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A94593">
        <w:rPr>
          <w:rFonts w:ascii="Times New Roman" w:hAnsi="Times New Roman" w:cs="Times New Roman"/>
          <w:b/>
          <w:sz w:val="26"/>
          <w:szCs w:val="26"/>
        </w:rPr>
        <w:t>özleşmesi</w:t>
      </w:r>
      <w:r w:rsidR="00A94593">
        <w:rPr>
          <w:rFonts w:ascii="Times New Roman" w:hAnsi="Times New Roman" w:cs="Times New Roman"/>
          <w:b/>
          <w:sz w:val="26"/>
          <w:szCs w:val="26"/>
        </w:rPr>
        <w:t>”</w:t>
      </w:r>
      <w:r w:rsidRPr="00A94593">
        <w:rPr>
          <w:rFonts w:ascii="Times New Roman" w:hAnsi="Times New Roman" w:cs="Times New Roman"/>
          <w:sz w:val="26"/>
          <w:szCs w:val="26"/>
        </w:rPr>
        <w:t xml:space="preserve"> imzalanır. (ilköğretim kurumları yönetmeliği Ek-9)</w:t>
      </w:r>
    </w:p>
    <w:p w:rsidR="008C4BA3" w:rsidRPr="00A94593" w:rsidRDefault="008C4BA3" w:rsidP="008C4BA3">
      <w:p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 xml:space="preserve">- Durum öğrenci velisine olayı yaşayan öğretmen veya sınıf rehber öğretmeni tarafından anlatılır ve okula davet edilir. Veli okula gelirse </w:t>
      </w:r>
      <w:r w:rsidR="00A94593">
        <w:rPr>
          <w:rFonts w:ascii="Times New Roman" w:hAnsi="Times New Roman" w:cs="Times New Roman"/>
          <w:sz w:val="26"/>
          <w:szCs w:val="26"/>
        </w:rPr>
        <w:t>“</w:t>
      </w:r>
      <w:r w:rsidR="00A94593">
        <w:rPr>
          <w:rFonts w:ascii="Times New Roman" w:hAnsi="Times New Roman" w:cs="Times New Roman"/>
          <w:b/>
          <w:sz w:val="26"/>
          <w:szCs w:val="26"/>
        </w:rPr>
        <w:t>Veli Görüşme F</w:t>
      </w:r>
      <w:r w:rsidRPr="00A94593">
        <w:rPr>
          <w:rFonts w:ascii="Times New Roman" w:hAnsi="Times New Roman" w:cs="Times New Roman"/>
          <w:b/>
          <w:sz w:val="26"/>
          <w:szCs w:val="26"/>
        </w:rPr>
        <w:t>ormu</w:t>
      </w:r>
      <w:r w:rsidR="00A94593">
        <w:rPr>
          <w:rFonts w:ascii="Times New Roman" w:hAnsi="Times New Roman" w:cs="Times New Roman"/>
          <w:b/>
          <w:sz w:val="26"/>
          <w:szCs w:val="26"/>
        </w:rPr>
        <w:t>”</w:t>
      </w:r>
      <w:r w:rsidRPr="00A94593">
        <w:rPr>
          <w:rFonts w:ascii="Times New Roman" w:hAnsi="Times New Roman" w:cs="Times New Roman"/>
          <w:sz w:val="26"/>
          <w:szCs w:val="26"/>
        </w:rPr>
        <w:t xml:space="preserve"> doldurulur ve davranışın tekrarı halinde öğrenciye yaptırım uygulanacağı anlatılır. Veli okula gelmez ise olayın veliye haber verildiği ve okula gelmediği tutanakla rapor edilir.</w:t>
      </w:r>
    </w:p>
    <w:p w:rsidR="008C4BA3" w:rsidRPr="00A94593" w:rsidRDefault="008C4BA3" w:rsidP="008C4BA3">
      <w:p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>- Öğrenci davranışının nedenleri ile ilgili rehberlik servisine yönlendiriilir ve danışmanlık talep edilir ve tutanakla rapor edilir.</w:t>
      </w:r>
    </w:p>
    <w:p w:rsidR="00A94593" w:rsidRPr="00A94593" w:rsidRDefault="00A94593" w:rsidP="008C4BA3">
      <w:p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 xml:space="preserve">- Süreç sonrasında veya sırasında öğrenci aynı harekete devam ettiği takdirde yukarıda anlatılan belgelerle birlikte </w:t>
      </w:r>
      <w:r w:rsidRPr="00A94593">
        <w:rPr>
          <w:rFonts w:ascii="Times New Roman" w:hAnsi="Times New Roman" w:cs="Times New Roman"/>
          <w:b/>
          <w:sz w:val="26"/>
          <w:szCs w:val="26"/>
        </w:rPr>
        <w:t>“ÖDDK’ya Sevk Dilekçesi”</w:t>
      </w:r>
      <w:r w:rsidRPr="00A94593">
        <w:rPr>
          <w:rFonts w:ascii="Times New Roman" w:hAnsi="Times New Roman" w:cs="Times New Roman"/>
          <w:sz w:val="26"/>
          <w:szCs w:val="26"/>
        </w:rPr>
        <w:t xml:space="preserve"> doldurularak idareye teslim edilir.</w:t>
      </w:r>
    </w:p>
    <w:p w:rsidR="00A94593" w:rsidRPr="00A94593" w:rsidRDefault="00A94593" w:rsidP="008C4BA3">
      <w:pPr>
        <w:rPr>
          <w:rFonts w:ascii="Times New Roman" w:hAnsi="Times New Roman" w:cs="Times New Roman"/>
          <w:sz w:val="26"/>
          <w:szCs w:val="26"/>
        </w:rPr>
      </w:pPr>
    </w:p>
    <w:p w:rsidR="00A94593" w:rsidRPr="00A94593" w:rsidRDefault="00A94593" w:rsidP="008C4BA3">
      <w:pPr>
        <w:rPr>
          <w:rFonts w:ascii="Times New Roman" w:hAnsi="Times New Roman" w:cs="Times New Roman"/>
          <w:b/>
          <w:sz w:val="26"/>
          <w:szCs w:val="26"/>
        </w:rPr>
      </w:pPr>
      <w:r w:rsidRPr="00A94593">
        <w:rPr>
          <w:rFonts w:ascii="Times New Roman" w:hAnsi="Times New Roman" w:cs="Times New Roman"/>
          <w:b/>
          <w:sz w:val="26"/>
          <w:szCs w:val="26"/>
        </w:rPr>
        <w:t>2.Yöntem</w:t>
      </w:r>
    </w:p>
    <w:p w:rsidR="00A94593" w:rsidRDefault="00A94593" w:rsidP="008C4BA3">
      <w:pPr>
        <w:rPr>
          <w:rFonts w:ascii="Times New Roman" w:hAnsi="Times New Roman" w:cs="Times New Roman"/>
          <w:sz w:val="26"/>
          <w:szCs w:val="26"/>
        </w:rPr>
      </w:pPr>
      <w:r w:rsidRPr="00A94593">
        <w:rPr>
          <w:rFonts w:ascii="Times New Roman" w:hAnsi="Times New Roman" w:cs="Times New Roman"/>
          <w:sz w:val="26"/>
          <w:szCs w:val="26"/>
        </w:rPr>
        <w:t xml:space="preserve">- </w:t>
      </w:r>
      <w:r w:rsidRPr="00A94593">
        <w:rPr>
          <w:rFonts w:ascii="Times New Roman" w:hAnsi="Times New Roman" w:cs="Times New Roman"/>
          <w:b/>
          <w:sz w:val="26"/>
          <w:szCs w:val="26"/>
        </w:rPr>
        <w:t>“ÖDDK’ya Sevk Dilekçesi”</w:t>
      </w:r>
      <w:r w:rsidRPr="00A94593">
        <w:rPr>
          <w:rFonts w:ascii="Times New Roman" w:hAnsi="Times New Roman" w:cs="Times New Roman"/>
          <w:sz w:val="26"/>
          <w:szCs w:val="26"/>
        </w:rPr>
        <w:t xml:space="preserve"> doldurularak idareye teslim edilir. </w:t>
      </w:r>
    </w:p>
    <w:p w:rsidR="00A94593" w:rsidRDefault="00A94593" w:rsidP="008C4BA3">
      <w:pPr>
        <w:rPr>
          <w:rFonts w:ascii="Times New Roman" w:hAnsi="Times New Roman" w:cs="Times New Roman"/>
          <w:sz w:val="26"/>
          <w:szCs w:val="26"/>
        </w:rPr>
      </w:pPr>
    </w:p>
    <w:p w:rsidR="008E4C44" w:rsidRPr="008E4C44" w:rsidRDefault="00A94593" w:rsidP="008C4BA3">
      <w:pPr>
        <w:rPr>
          <w:rFonts w:ascii="Times New Roman" w:hAnsi="Times New Roman" w:cs="Times New Roman"/>
          <w:b/>
          <w:sz w:val="26"/>
          <w:szCs w:val="26"/>
        </w:rPr>
      </w:pPr>
      <w:r w:rsidRPr="008E4C44">
        <w:rPr>
          <w:rFonts w:ascii="Times New Roman" w:hAnsi="Times New Roman" w:cs="Times New Roman"/>
          <w:b/>
          <w:sz w:val="26"/>
          <w:szCs w:val="26"/>
        </w:rPr>
        <w:t>NOT</w:t>
      </w:r>
      <w:r w:rsidR="008E4C44" w:rsidRPr="008E4C44">
        <w:rPr>
          <w:rFonts w:ascii="Times New Roman" w:hAnsi="Times New Roman" w:cs="Times New Roman"/>
          <w:b/>
          <w:sz w:val="26"/>
          <w:szCs w:val="26"/>
        </w:rPr>
        <w:t>LAR</w:t>
      </w:r>
      <w:r w:rsidRPr="008E4C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593" w:rsidRDefault="00A94593" w:rsidP="008E4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E4C44">
        <w:rPr>
          <w:rFonts w:ascii="Times New Roman" w:hAnsi="Times New Roman" w:cs="Times New Roman"/>
          <w:sz w:val="26"/>
          <w:szCs w:val="26"/>
        </w:rPr>
        <w:t xml:space="preserve">Yönetmelik gereği Öğrenci Davranışları Değerlendirme Kurulu öncelikle olumsuz davranışların düzeltilmesi </w:t>
      </w:r>
      <w:r w:rsidR="008E4C44" w:rsidRPr="008E4C44">
        <w:rPr>
          <w:rFonts w:ascii="Times New Roman" w:hAnsi="Times New Roman" w:cs="Times New Roman"/>
          <w:sz w:val="26"/>
          <w:szCs w:val="26"/>
        </w:rPr>
        <w:t xml:space="preserve">için </w:t>
      </w:r>
      <w:r w:rsidR="008E4C44">
        <w:rPr>
          <w:rFonts w:ascii="Times New Roman" w:hAnsi="Times New Roman" w:cs="Times New Roman"/>
          <w:sz w:val="26"/>
          <w:szCs w:val="26"/>
        </w:rPr>
        <w:t>işlemler yapar</w:t>
      </w:r>
      <w:r w:rsidR="008E4C44" w:rsidRPr="008E4C44">
        <w:rPr>
          <w:rFonts w:ascii="Times New Roman" w:hAnsi="Times New Roman" w:cs="Times New Roman"/>
          <w:sz w:val="26"/>
          <w:szCs w:val="26"/>
        </w:rPr>
        <w:t>. Münferit olaylar dışında (Öğretmene saygısızlık, sigara içmek, okul malına zarar vermek, yaralayıcı kavgalar vs.) 2.yöntem uygulandığında, 1.yöntemdeki işlem basamaklarının uygulanması üzerine karar alır.</w:t>
      </w:r>
    </w:p>
    <w:p w:rsidR="008E4C44" w:rsidRDefault="008E4C44" w:rsidP="008E4C4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E4C44" w:rsidRDefault="008E4C44" w:rsidP="008E4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Yukarıda adı geçen formlar ilgili müdür yardımcısından temin edilebilir.</w:t>
      </w:r>
    </w:p>
    <w:p w:rsidR="008E4C44" w:rsidRPr="008E4C44" w:rsidRDefault="008E4C44" w:rsidP="008E4C44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E4C44" w:rsidRPr="008E4C44" w:rsidRDefault="008E4C44" w:rsidP="008E4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Öğrenciden beklenen davranışlar ve yaptırım gerektiren davranışların neler olduğu ilgili müdür yardımcısından temin edilebilir.</w:t>
      </w:r>
    </w:p>
    <w:p w:rsidR="008C4BA3" w:rsidRPr="00A94593" w:rsidRDefault="008C4BA3" w:rsidP="008C4BA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4BA3" w:rsidRPr="00A9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31449"/>
    <w:multiLevelType w:val="hybridMultilevel"/>
    <w:tmpl w:val="4F76C6DE"/>
    <w:lvl w:ilvl="0" w:tplc="97087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07"/>
    <w:rsid w:val="00217A85"/>
    <w:rsid w:val="008C4BA3"/>
    <w:rsid w:val="008E4C44"/>
    <w:rsid w:val="00A94593"/>
    <w:rsid w:val="00E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06F5-4CA2-47DD-B83D-D63F3DB7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2021-10-26T14:09:00Z</dcterms:created>
  <dcterms:modified xsi:type="dcterms:W3CDTF">2021-10-26T14:38:00Z</dcterms:modified>
</cp:coreProperties>
</file>